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399" cy="10692000"/>
            <wp:effectExtent b="0" l="0" r="0" t="0"/>
            <wp:wrapNone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6399" cy="10692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Open Sans" w:cs="Open Sans" w:eastAsia="Open Sans" w:hAnsi="Open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Сократите затраты на персонал!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3760100</wp:posOffset>
                </wp:positionH>
                <wp:positionV relativeFrom="paragraph">
                  <wp:posOffset>-1574799</wp:posOffset>
                </wp:positionV>
                <wp:extent cx="3295650" cy="1101716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02938" y="3256126"/>
                          <a:ext cx="3286125" cy="10477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36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111033, г. Москва, ул. Бауманская д. 7/1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+7 (499) 677-58-75, +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7 (985) 357-31-54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u w:val="single"/>
                                <w:vertAlign w:val="baseline"/>
                              </w:rPr>
                              <w:t xml:space="preserve">sales@rightstaff.ru</w:t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www.rightstaff.ru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3760100</wp:posOffset>
                </wp:positionH>
                <wp:positionV relativeFrom="paragraph">
                  <wp:posOffset>-1574799</wp:posOffset>
                </wp:positionV>
                <wp:extent cx="3295650" cy="1101716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11017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240" w:lineRule="auto"/>
        <w:rPr>
          <w:rFonts w:ascii="Open Sans" w:cs="Open Sans" w:eastAsia="Open Sans" w:hAnsi="Open Sans"/>
          <w:color w:val="000000"/>
        </w:rPr>
      </w:pPr>
      <w:r w:rsidDel="00000000" w:rsidR="00000000" w:rsidRPr="00000000">
        <w:rPr>
          <w:rFonts w:ascii="Open Sans" w:cs="Open Sans" w:eastAsia="Open Sans" w:hAnsi="Open Sans"/>
          <w:color w:val="000000"/>
          <w:rtl w:val="0"/>
        </w:rPr>
        <w:t xml:space="preserve">Переведите сотрудников в штат компании Right Staff и </w:t>
      </w:r>
      <w:r w:rsidDel="00000000" w:rsidR="00000000" w:rsidRPr="00000000">
        <w:rPr>
          <w:rFonts w:ascii="Open Sans" w:cs="Open Sans" w:eastAsia="Open Sans" w:hAnsi="Open Sans"/>
          <w:b w:val="1"/>
          <w:color w:val="000000"/>
          <w:rtl w:val="0"/>
        </w:rPr>
        <w:t xml:space="preserve">сэкономьте до 40% на зарплатах и налогах.</w:t>
      </w:r>
      <w:r w:rsidDel="00000000" w:rsidR="00000000" w:rsidRPr="00000000">
        <w:rPr>
          <w:rFonts w:ascii="Open Sans" w:cs="Open Sans" w:eastAsia="Open Sans" w:hAnsi="Open Sans"/>
          <w:color w:val="000000"/>
          <w:rtl w:val="0"/>
        </w:rPr>
        <w:t xml:space="preserve"> Ваши работники останутся на своих местах и продолжат выполнять свои обязанности, но числиться будут у нас. Выплаты зарплат, налогов и все кадровые документы берем на себя мы, а также защитим вас от проверок и штрафов. Работаем полностью легально!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0000"/>
          <w:rtl w:val="0"/>
        </w:rPr>
        <w:t xml:space="preserve">Right Staff – это полное кадровое и бухгалтерское сопровождение: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Оформление трудовых договоров сотрудников, выведенных за штат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Ведение всех документов, связанных с этими сотрудниками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Расчет и выплата зарплат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09" w:right="0" w:hanging="36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Расчет и выплата налогов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Open Sans" w:cs="Open Sans" w:eastAsia="Open Sans" w:hAnsi="Open Sans"/>
          <w:color w:val="000000"/>
          <w:sz w:val="32"/>
          <w:szCs w:val="32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0000"/>
          <w:sz w:val="24"/>
          <w:szCs w:val="24"/>
          <w:rtl w:val="0"/>
        </w:rPr>
        <w:t xml:space="preserve">Пример расчета:</w:t>
      </w:r>
      <w:r w:rsidDel="00000000" w:rsidR="00000000" w:rsidRPr="00000000">
        <w:rPr>
          <w:rtl w:val="0"/>
        </w:rPr>
      </w:r>
    </w:p>
    <w:tbl>
      <w:tblPr>
        <w:tblStyle w:val="Table1"/>
        <w:tblW w:w="11106.0" w:type="dxa"/>
        <w:jc w:val="left"/>
        <w:tblBorders>
          <w:top w:color="c4dfb2" w:space="0" w:sz="4" w:val="single"/>
          <w:left w:color="c4dfb2" w:space="0" w:sz="4" w:val="single"/>
          <w:bottom w:color="c4dfb2" w:space="0" w:sz="4" w:val="single"/>
          <w:right w:color="c4dfb2" w:space="0" w:sz="4" w:val="single"/>
          <w:insideH w:color="c4dfb2" w:space="0" w:sz="4" w:val="single"/>
          <w:insideV w:color="c4dfb2" w:space="0" w:sz="4" w:val="single"/>
        </w:tblBorders>
        <w:tblLayout w:type="fixed"/>
        <w:tblLook w:val="0400"/>
      </w:tblPr>
      <w:tblGrid>
        <w:gridCol w:w="4609"/>
        <w:gridCol w:w="3022"/>
        <w:gridCol w:w="3475"/>
        <w:tblGridChange w:id="0">
          <w:tblGrid>
            <w:gridCol w:w="4609"/>
            <w:gridCol w:w="3022"/>
            <w:gridCol w:w="3475"/>
          </w:tblGrid>
        </w:tblGridChange>
      </w:tblGrid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0A">
            <w:pPr>
              <w:rPr>
                <w:rFonts w:ascii="Open Sans ExtraBold" w:cs="Open Sans ExtraBold" w:eastAsia="Open Sans ExtraBold" w:hAnsi="Open Sans ExtraBol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0B">
            <w:pPr>
              <w:rPr>
                <w:rFonts w:ascii="Open Sans ExtraBold" w:cs="Open Sans ExtraBold" w:eastAsia="Open Sans ExtraBold" w:hAnsi="Open Sans ExtraBold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Расходы на сотрудника</w:t>
            </w:r>
          </w:p>
          <w:p w:rsidR="00000000" w:rsidDel="00000000" w:rsidP="00000000" w:rsidRDefault="00000000" w:rsidRPr="00000000" w14:paraId="0000000D">
            <w:pPr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в штате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0E">
            <w:pPr>
              <w:rPr>
                <w:rFonts w:ascii="Open Sans" w:cs="Open Sans" w:eastAsia="Open Sans" w:hAnsi="Open Sans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Затраты на сотрудника, оформленного в Right Staff</w:t>
            </w:r>
          </w:p>
          <w:p w:rsidR="00000000" w:rsidDel="00000000" w:rsidP="00000000" w:rsidRDefault="00000000" w:rsidRPr="00000000" w14:paraId="00000010">
            <w:pPr>
              <w:rPr>
                <w:rFonts w:ascii="Open Sans" w:cs="Open Sans" w:eastAsia="Open Sans" w:hAnsi="Open Sans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1">
            <w:pPr>
              <w:rPr>
                <w:rFonts w:ascii="Open Sans" w:cs="Open Sans" w:eastAsia="Open Sans" w:hAnsi="Open Sans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Заработная плата (без вычета НДФЛ)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3">
            <w:pPr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29 389,00 руб.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5">
            <w:pPr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3 000 руб.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17">
            <w:pPr>
              <w:rPr>
                <w:rFonts w:ascii="Open Sans" w:cs="Open Sans" w:eastAsia="Open Sans" w:hAnsi="Open Sans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НДФЛ 13%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19">
            <w:pPr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3 820,57руб.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1B">
            <w:pPr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390,00  руб.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D">
            <w:pPr>
              <w:rPr>
                <w:rFonts w:ascii="Open Sans" w:cs="Open Sans" w:eastAsia="Open Sans" w:hAnsi="Open San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Налоги (ФСС, ПФР, ФФОМС) 30,2%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E">
            <w:pPr>
              <w:rPr>
                <w:rFonts w:ascii="Open Sans" w:cs="Open Sans" w:eastAsia="Open Sans" w:hAnsi="Open San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8 875,48  руб.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1F">
            <w:pPr>
              <w:rPr>
                <w:rFonts w:ascii="Open Sans" w:cs="Open Sans" w:eastAsia="Open Sans" w:hAnsi="Open San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906,00  руб.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20">
            <w:pPr>
              <w:rPr>
                <w:rFonts w:ascii="Open Sans" w:cs="Open Sans" w:eastAsia="Open Sans" w:hAnsi="Open San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Комиссия за обслуживание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21">
            <w:pPr>
              <w:rPr>
                <w:rFonts w:ascii="Open Sans" w:cs="Open Sans" w:eastAsia="Open Sans" w:hAnsi="Open San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5200" distR="115200" hidden="0" layoutInCell="1" locked="0" relativeHeight="0" simplePos="0">
                      <wp:simplePos x="0" y="0"/>
                      <wp:positionH relativeFrom="column">
                        <wp:posOffset>13601</wp:posOffset>
                      </wp:positionH>
                      <wp:positionV relativeFrom="paragraph">
                        <wp:posOffset>165100</wp:posOffset>
                      </wp:positionV>
                      <wp:extent cx="0" cy="19025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41201" y="3780000"/>
                                <a:ext cx="60959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9025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5200" distR="115200" hidden="0" layoutInCell="1" locked="0" relativeHeight="0" simplePos="0">
                      <wp:simplePos x="0" y="0"/>
                      <wp:positionH relativeFrom="column">
                        <wp:posOffset>13601</wp:posOffset>
                      </wp:positionH>
                      <wp:positionV relativeFrom="paragraph">
                        <wp:posOffset>165100</wp:posOffset>
                      </wp:positionV>
                      <wp:extent cx="0" cy="19025"/>
                      <wp:effectExtent b="0" l="0" r="0" t="0"/>
                      <wp:wrapNone/>
                      <wp:docPr id="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9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22">
            <w:pPr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2 794  руб.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24">
            <w:pPr>
              <w:rPr>
                <w:rFonts w:ascii="Open Sans" w:cs="Open Sans" w:eastAsia="Open Sans" w:hAnsi="Open San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Зарплата на руки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25">
            <w:pPr>
              <w:rPr>
                <w:rFonts w:ascii="Open Sans" w:cs="Open Sans" w:eastAsia="Open Sans" w:hAnsi="Open San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25 568,43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cea" w:val="clear"/>
          </w:tcPr>
          <w:p w:rsidR="00000000" w:rsidDel="00000000" w:rsidP="00000000" w:rsidRDefault="00000000" w:rsidRPr="00000000" w14:paraId="00000026">
            <w:pPr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2 610,00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28">
            <w:pPr>
              <w:rPr>
                <w:rFonts w:ascii="Open Sans ExtraBold" w:cs="Open Sans ExtraBold" w:eastAsia="Open Sans ExtraBold" w:hAnsi="Open Sans ExtraBol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 ExtraBold" w:cs="Open Sans ExtraBold" w:eastAsia="Open Sans ExtraBold" w:hAnsi="Open Sans ExtraBold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Итого: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29">
            <w:pPr>
              <w:rPr>
                <w:rFonts w:ascii="Open Sans" w:cs="Open Sans" w:eastAsia="Open Sans" w:hAnsi="Open San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  <w:rtl w:val="0"/>
              </w:rPr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38 264,48  руб./месяц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d7d4" w:val="clear"/>
          </w:tcPr>
          <w:p w:rsidR="00000000" w:rsidDel="00000000" w:rsidP="00000000" w:rsidRDefault="00000000" w:rsidRPr="00000000" w14:paraId="0000002A">
            <w:pPr>
              <w:rPr>
                <w:rFonts w:ascii="Open Sans" w:cs="Open Sans" w:eastAsia="Open Sans" w:hAnsi="Open Sans"/>
                <w:b w:val="1"/>
                <w:color w:val="00000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6 700  руб./месяц</w:t>
            </w:r>
          </w:p>
        </w:tc>
      </w:tr>
    </w:tbl>
    <w:p w:rsidR="00000000" w:rsidDel="00000000" w:rsidP="00000000" w:rsidRDefault="00000000" w:rsidRPr="00000000" w14:paraId="0000002C">
      <w:pPr>
        <w:spacing w:line="240" w:lineRule="auto"/>
        <w:rPr>
          <w:rFonts w:ascii="Open Sans ExtraBold" w:cs="Open Sans ExtraBold" w:eastAsia="Open Sans ExtraBold" w:hAnsi="Open Sans ExtraBold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Open Sans ExtraBold" w:cs="Open Sans ExtraBold" w:eastAsia="Open Sans ExtraBold" w:hAnsi="Open Sans ExtraBold"/>
          <w:color w:val="000000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000000"/>
          <w:sz w:val="24"/>
          <w:szCs w:val="24"/>
          <w:rtl w:val="0"/>
        </w:rPr>
        <w:t xml:space="preserve">Итого:</w:t>
      </w:r>
      <w:r w:rsidDel="00000000" w:rsidR="00000000" w:rsidRPr="00000000">
        <w:rPr>
          <w:rtl w:val="0"/>
        </w:rPr>
      </w:r>
    </w:p>
    <w:tbl>
      <w:tblPr>
        <w:tblStyle w:val="Table2"/>
        <w:tblW w:w="11111.999999999998" w:type="dxa"/>
        <w:jc w:val="left"/>
        <w:tblBorders>
          <w:top w:color="c4dfb2" w:space="0" w:sz="4" w:val="single"/>
          <w:left w:color="c4dfb2" w:space="0" w:sz="4" w:val="single"/>
          <w:bottom w:color="c4dfb2" w:space="0" w:sz="4" w:val="single"/>
          <w:right w:color="c4dfb2" w:space="0" w:sz="4" w:val="single"/>
          <w:insideH w:color="c4dfb2" w:space="0" w:sz="4" w:val="single"/>
          <w:insideV w:color="c4dfb2" w:space="0" w:sz="4" w:val="single"/>
        </w:tblBorders>
        <w:tblLayout w:type="fixed"/>
        <w:tblLook w:val="0400"/>
      </w:tblPr>
      <w:tblGrid>
        <w:gridCol w:w="5553"/>
        <w:gridCol w:w="5559"/>
        <w:tblGridChange w:id="0">
          <w:tblGrid>
            <w:gridCol w:w="5553"/>
            <w:gridCol w:w="5559"/>
          </w:tblGrid>
        </w:tblGridChange>
      </w:tblGrid>
      <w:tr>
        <w:trPr>
          <w:cantSplit w:val="0"/>
          <w:trHeight w:val="9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Сейчас: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 При ЗП 1-го сотрудника 29 389,00 руб. затраты на 100 человек составляют: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jc w:val="right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38 264,48*100 = 3 826 448 руб./ежемесячно.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С Right Staff: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   затраты на оформление 100 человек: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right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6 700 *100 = 670 000 руб./ежемесячно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40" w:lineRule="auto"/>
        <w:rPr>
          <w:rFonts w:ascii="Open Sans ExtraBold" w:cs="Open Sans ExtraBold" w:eastAsia="Open Sans ExtraBold" w:hAnsi="Open Sans ExtraBold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Open Sans" w:cs="Open Sans" w:eastAsia="Open Sans" w:hAnsi="Open Sans"/>
          <w:color w:val="000000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e23827"/>
          <w:sz w:val="24"/>
          <w:szCs w:val="24"/>
          <w:rtl w:val="0"/>
        </w:rPr>
        <w:t xml:space="preserve">ЭКОНОМИЯ</w:t>
      </w:r>
      <w:r w:rsidDel="00000000" w:rsidR="00000000" w:rsidRPr="00000000">
        <w:rPr>
          <w:rFonts w:ascii="Open Sans" w:cs="Open Sans" w:eastAsia="Open Sans" w:hAnsi="Open Sans"/>
          <w:b w:val="1"/>
          <w:color w:val="000000"/>
          <w:sz w:val="24"/>
          <w:szCs w:val="24"/>
          <w:rtl w:val="0"/>
        </w:rPr>
        <w:t xml:space="preserve"> = 3 156 448 руб./месяц!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3518800</wp:posOffset>
                </wp:positionH>
                <wp:positionV relativeFrom="paragraph">
                  <wp:posOffset>698500</wp:posOffset>
                </wp:positionV>
                <wp:extent cx="3533775" cy="54292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83876" y="3513301"/>
                          <a:ext cx="3524249" cy="5333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Наталья Бацанова</w:t>
                            </w:r>
                            <w:r w:rsidDel="00000000" w:rsidR="00000000" w:rsidRPr="00000000">
                              <w:rPr>
                                <w:rFonts w:ascii="Open Sans ExtraBold" w:cs="Open Sans ExtraBold" w:eastAsia="Open Sans ExtraBold" w:hAnsi="Open Sans ExtraBol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Open Sans" w:cs="Open Sans" w:eastAsia="Open Sans" w:hAnsi="Open Sans"/>
                                <w:b w:val="0"/>
                                <w:i w:val="0"/>
                                <w:smallCaps w:val="0"/>
                                <w:strike w:val="0"/>
                                <w:color w:val="e23827"/>
                                <w:sz w:val="20"/>
                                <w:vertAlign w:val="baseline"/>
                              </w:rPr>
                              <w:t xml:space="preserve">старший специалист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5200" distR="115200" hidden="0" layoutInCell="1" locked="0" relativeHeight="0" simplePos="0">
                <wp:simplePos x="0" y="0"/>
                <wp:positionH relativeFrom="column">
                  <wp:posOffset>3518800</wp:posOffset>
                </wp:positionH>
                <wp:positionV relativeFrom="paragraph">
                  <wp:posOffset>698500</wp:posOffset>
                </wp:positionV>
                <wp:extent cx="3533775" cy="54292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3775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1" w:type="default"/>
      <w:footerReference r:id="rId12" w:type="default"/>
      <w:pgSz w:h="16838" w:w="11906" w:orient="portrait"/>
      <w:pgMar w:bottom="1134" w:top="2835" w:left="397" w:right="3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Liberation Sans"/>
  <w:font w:name="Open Sans ExtraBold">
    <w:embedBold w:fontKey="{00000000-0000-0000-0000-000000000000}" r:id="rId1" w:subsetted="0"/>
    <w:embedBoldItalic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9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0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69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ans" w:cs="Liberation Sans" w:eastAsia="Liberation Sans" w:hAnsi="Liberation Sans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before="320" w:lineRule="auto"/>
    </w:pPr>
    <w:rPr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before="320" w:lineRule="auto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32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before="300" w:lineRule="auto"/>
    </w:pPr>
    <w:rPr>
      <w:sz w:val="48"/>
      <w:szCs w:val="48"/>
    </w:rPr>
  </w:style>
  <w:style w:type="paragraph" w:styleId="a" w:default="1">
    <w:name w:val="Normal"/>
    <w:qFormat w:val="1"/>
    <w:rPr>
      <w:rFonts w:ascii="Liberation Sans" w:cs="Liberation Sans" w:eastAsia="Liberation Sans" w:hAnsi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 w:val="1"/>
    <w:pPr>
      <w:keepNext w:val="1"/>
      <w:keepLines w:val="1"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 w:val="1"/>
    <w:qFormat w:val="1"/>
    <w:pPr>
      <w:outlineLvl w:val="1"/>
    </w:pPr>
  </w:style>
  <w:style w:type="paragraph" w:styleId="3">
    <w:name w:val="heading 3"/>
    <w:basedOn w:val="a"/>
    <w:next w:val="a"/>
    <w:link w:val="30"/>
    <w:uiPriority w:val="9"/>
    <w:unhideWhenUsed w:val="1"/>
    <w:qFormat w:val="1"/>
    <w:pPr>
      <w:keepNext w:val="1"/>
      <w:keepLines w:val="1"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 w:val="1"/>
    <w:qFormat w:val="1"/>
    <w:pPr>
      <w:keepNext w:val="1"/>
      <w:keepLines w:val="1"/>
      <w:spacing w:before="320"/>
      <w:outlineLvl w:val="3"/>
    </w:pPr>
    <w:rPr>
      <w:b w:val="1"/>
      <w:bCs w:val="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 w:val="1"/>
    <w:qFormat w:val="1"/>
    <w:pPr>
      <w:keepNext w:val="1"/>
      <w:keepLines w:val="1"/>
      <w:spacing w:before="320"/>
      <w:outlineLvl w:val="4"/>
    </w:pPr>
    <w:rPr>
      <w:b w:val="1"/>
      <w:bCs w:val="1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 w:val="1"/>
    <w:qFormat w:val="1"/>
    <w:pPr>
      <w:keepNext w:val="1"/>
      <w:keepLines w:val="1"/>
      <w:spacing w:before="320"/>
      <w:outlineLvl w:val="5"/>
    </w:pPr>
    <w:rPr>
      <w:b w:val="1"/>
      <w:bCs w:val="1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 w:val="1"/>
    <w:qFormat w:val="1"/>
    <w:pPr>
      <w:keepNext w:val="1"/>
      <w:keepLines w:val="1"/>
      <w:spacing w:before="320"/>
      <w:outlineLvl w:val="6"/>
    </w:pPr>
    <w:rPr>
      <w:b w:val="1"/>
      <w:bCs w:val="1"/>
      <w:i w:val="1"/>
      <w:iCs w:val="1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 w:val="1"/>
    <w:qFormat w:val="1"/>
    <w:pPr>
      <w:keepNext w:val="1"/>
      <w:keepLines w:val="1"/>
      <w:spacing w:before="320"/>
      <w:outlineLvl w:val="7"/>
    </w:pPr>
    <w:rPr>
      <w:i w:val="1"/>
      <w:iCs w:val="1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 w:val="1"/>
    <w:qFormat w:val="1"/>
    <w:pPr>
      <w:keepNext w:val="1"/>
      <w:keepLines w:val="1"/>
      <w:spacing w:before="320"/>
      <w:outlineLvl w:val="8"/>
    </w:pPr>
    <w:rPr>
      <w:i w:val="1"/>
      <w:iCs w:val="1"/>
      <w:sz w:val="21"/>
      <w:szCs w:val="2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link w:val="1"/>
    <w:uiPriority w:val="9"/>
    <w:rPr>
      <w:rFonts w:ascii="Liberation Sans" w:cs="Liberation Sans" w:eastAsia="Liberation Sans" w:hAnsi="Liberation Sans"/>
    </w:rPr>
  </w:style>
  <w:style w:type="character" w:styleId="20" w:customStyle="1">
    <w:name w:val="Заголовок 2 Знак"/>
    <w:link w:val="2"/>
    <w:uiPriority w:val="9"/>
    <w:rPr>
      <w:rFonts w:ascii="Liberation Sans" w:cs="Liberation Sans" w:eastAsia="Liberation Sans" w:hAnsi="Liberation Sans"/>
      <w:sz w:val="34"/>
    </w:rPr>
  </w:style>
  <w:style w:type="character" w:styleId="30" w:customStyle="1">
    <w:name w:val="Заголовок 3 Знак"/>
    <w:link w:val="3"/>
    <w:uiPriority w:val="9"/>
    <w:rPr>
      <w:rFonts w:ascii="Liberation Sans" w:cs="Liberation Sans" w:hAnsi="Liberation Sans"/>
    </w:rPr>
  </w:style>
  <w:style w:type="character" w:styleId="40" w:customStyle="1">
    <w:name w:val="Заголовок 4 Знак"/>
    <w:link w:val="4"/>
    <w:uiPriority w:val="9"/>
    <w:rPr>
      <w:rFonts w:ascii="Liberation Sans" w:cs="Liberation Sans" w:eastAsia="Liberation Sans" w:hAnsi="Liberation Sans"/>
    </w:rPr>
  </w:style>
  <w:style w:type="character" w:styleId="50" w:customStyle="1">
    <w:name w:val="Заголовок 5 Знак"/>
    <w:link w:val="5"/>
    <w:uiPriority w:val="9"/>
    <w:rPr>
      <w:rFonts w:ascii="Liberation Sans" w:cs="Liberation Sans" w:eastAsia="Liberation Sans" w:hAnsi="Liberation Sans"/>
    </w:rPr>
  </w:style>
  <w:style w:type="character" w:styleId="60" w:customStyle="1">
    <w:name w:val="Заголовок 6 Знак"/>
    <w:link w:val="6"/>
    <w:uiPriority w:val="9"/>
    <w:rPr>
      <w:rFonts w:ascii="Liberation Sans" w:cs="Liberation Sans" w:eastAsia="Liberation Sans" w:hAnsi="Liberation Sans"/>
    </w:rPr>
  </w:style>
  <w:style w:type="character" w:styleId="70" w:customStyle="1">
    <w:name w:val="Заголовок 7 Знак"/>
    <w:link w:val="7"/>
    <w:uiPriority w:val="9"/>
    <w:rPr>
      <w:rFonts w:ascii="Liberation Sans" w:cs="Liberation Sans" w:eastAsia="Liberation Sans" w:hAnsi="Liberation Sans"/>
    </w:rPr>
  </w:style>
  <w:style w:type="character" w:styleId="80" w:customStyle="1">
    <w:name w:val="Заголовок 8 Знак"/>
    <w:link w:val="8"/>
    <w:uiPriority w:val="9"/>
    <w:rPr>
      <w:rFonts w:ascii="Liberation Sans" w:cs="Liberation Sans" w:eastAsia="Liberation Sans" w:hAnsi="Liberation Sans"/>
    </w:rPr>
  </w:style>
  <w:style w:type="character" w:styleId="90" w:customStyle="1">
    <w:name w:val="Заголовок 9 Знак"/>
    <w:link w:val="9"/>
    <w:uiPriority w:val="9"/>
    <w:rPr>
      <w:rFonts w:ascii="Liberation Sans" w:cs="Liberation Sans" w:eastAsia="Liberation Sans" w:hAnsi="Liberation Sans"/>
    </w:rPr>
  </w:style>
  <w:style w:type="paragraph" w:styleId="a3">
    <w:name w:val="Title"/>
    <w:basedOn w:val="a"/>
    <w:next w:val="a"/>
    <w:link w:val="a4"/>
    <w:uiPriority w:val="10"/>
    <w:qFormat w:val="1"/>
    <w:pPr>
      <w:spacing w:before="300"/>
      <w:contextualSpacing w:val="1"/>
    </w:pPr>
    <w:rPr>
      <w:sz w:val="48"/>
      <w:szCs w:val="48"/>
    </w:rPr>
  </w:style>
  <w:style w:type="character" w:styleId="a4" w:customStyle="1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 w:val="1"/>
    <w:pPr>
      <w:spacing w:before="200"/>
    </w:pPr>
    <w:rPr>
      <w:sz w:val="24"/>
      <w:szCs w:val="24"/>
    </w:rPr>
  </w:style>
  <w:style w:type="character" w:styleId="a6" w:customStyle="1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 w:val="1"/>
    <w:pPr>
      <w:ind w:left="720" w:right="720"/>
    </w:pPr>
    <w:rPr>
      <w:i w:val="1"/>
    </w:rPr>
  </w:style>
  <w:style w:type="character" w:styleId="22" w:customStyle="1">
    <w:name w:val="Цитата 2 Знак"/>
    <w:link w:val="21"/>
    <w:uiPriority w:val="29"/>
    <w:rPr>
      <w:i w:val="1"/>
    </w:rPr>
  </w:style>
  <w:style w:type="paragraph" w:styleId="a7">
    <w:name w:val="Intense Quote"/>
    <w:basedOn w:val="a"/>
    <w:next w:val="a"/>
    <w:link w:val="a8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</w:pPr>
    <w:rPr>
      <w:i w:val="1"/>
    </w:rPr>
  </w:style>
  <w:style w:type="character" w:styleId="a8" w:customStyle="1">
    <w:name w:val="Выделенная цитата Знак"/>
    <w:link w:val="a7"/>
    <w:uiPriority w:val="30"/>
    <w:rPr>
      <w:i w:val="1"/>
    </w:rPr>
  </w:style>
  <w:style w:type="paragraph" w:styleId="a9">
    <w:name w:val="header"/>
    <w:basedOn w:val="a"/>
    <w:link w:val="aa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aa" w:customStyle="1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uiPriority w:val="99"/>
  </w:style>
  <w:style w:type="paragraph" w:styleId="ad">
    <w:name w:val="caption"/>
    <w:basedOn w:val="a"/>
    <w:next w:val="a"/>
    <w:uiPriority w:val="35"/>
    <w:semiHidden w:val="1"/>
    <w:unhideWhenUsed w:val="1"/>
    <w:qFormat w:val="1"/>
    <w:rPr>
      <w:b w:val="1"/>
      <w:bCs w:val="1"/>
      <w:color w:val="5b9bd5" w:themeColor="accent1"/>
      <w:sz w:val="18"/>
      <w:szCs w:val="18"/>
    </w:rPr>
  </w:style>
  <w:style w:type="character" w:styleId="ac" w:customStyle="1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firstRow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tblPr/>
      <w:tcPr>
        <w:shd w:color="f2f2f2" w:fill="f2f2f2" w:themeColor="text1" w:themeFill="text1" w:themeFillTint="00000D" w:themeTint="00000D" w:val="clear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Row">
      <w:rPr>
        <w:b w:val="1"/>
        <w:caps w:val="1"/>
        <w:color w:val="404040"/>
      </w:rPr>
    </w:tblStylePr>
    <w:tblStylePr w:type="firstCol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lastCol">
      <w:rPr>
        <w:b w:val="1"/>
        <w:caps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 w:val="1"/>
        <w:color w:val="404040"/>
      </w:rPr>
      <w:tblPr/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404040"/>
      </w:rPr>
      <w:tblPr/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right w:color="404040" w:space="0" w:sz="4" w:val="singl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left w:color="404040" w:space="0" w:sz="4" w:val="singl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6a6a6a" w:space="0" w:sz="12" w:themeColor="tex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ec4e6" w:space="0" w:sz="12" w:themeColor="accen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4b286" w:space="0" w:sz="12" w:themeColor="accent2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cacaca" w:space="0" w:sz="12" w:themeColor="accent3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fda6a" w:space="0" w:sz="12" w:themeColor="accent4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1acdc" w:space="0" w:sz="12" w:themeColor="accent5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aad190" w:space="0" w:sz="12" w:themeColor="accent6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8a2d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  <w:insideV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68a2d8" w:space="0" w:sz="4" w:themeColor="accent1" w:themeTint="0000EA" w:val="single"/>
          <w:left w:color="68a2d8" w:space="0" w:sz="4" w:themeColor="accent1" w:themeTint="0000EA" w:val="single"/>
          <w:bottom w:color="68a2d8" w:space="0" w:sz="4" w:themeColor="accent1" w:themeTint="0000EA" w:val="single"/>
          <w:right w:color="68a2d8" w:space="0" w:sz="4" w:themeColor="accent1" w:themeTint="0000EA" w:val="single"/>
        </w:tcBorders>
        <w:shd w:color="68a2d8" w:fill="68a2d8" w:themeColor="accent1" w:themeFill="accent1" w:themeFillTint="0000EA" w:themeTint="0000EA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</w:tcBorders>
        <w:shd w:color="4472c4" w:fill="4472c4" w:themeColor="accent5" w:themeFill="accent5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band1Vert">
      <w:tblPr/>
      <w:tcPr>
        <w:shd w:color="8a8a8a" w:fill="8a8a8a" w:themeColor="text1" w:themeFill="text1" w:themeFillTint="000075" w:themeTint="000075" w:val="clear"/>
      </w:tcPr>
    </w:tblStylePr>
    <w:tblStylePr w:type="band1Horz">
      <w:tblPr/>
      <w:tcPr>
        <w:shd w:color="8a8a8a" w:fill="8a8a8a" w:themeColor="text1" w:themeFill="text1" w:themeFillTint="000075" w:themeTint="000075" w:val="clear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1" w:themeFill="accent1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5b9bd5" w:fill="5b9bd5" w:themeColor="accent1" w:themeFill="accen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band1Vert">
      <w:tblPr/>
      <w:tcPr>
        <w:shd w:color="b3d0eb" w:fill="b3d0eb" w:themeColor="accent1" w:themeFill="accent1" w:themeFillTint="000075" w:themeTint="000075" w:val="clear"/>
      </w:tcPr>
    </w:tblStylePr>
    <w:tblStylePr w:type="band1Horz">
      <w:tblPr/>
      <w:tcPr>
        <w:shd w:color="b3d0eb" w:fill="b3d0eb" w:themeColor="accent1" w:themeFill="accent1" w:themeFillTint="000075" w:themeTint="000075" w:val="clear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band1Vert">
      <w:tblPr/>
      <w:tcPr>
        <w:shd w:color="f6c3a0" w:fill="f6c3a0" w:themeColor="accent2" w:themeFill="accent2" w:themeFillTint="000075" w:themeTint="000075" w:val="clear"/>
      </w:tcPr>
    </w:tblStylePr>
    <w:tblStylePr w:type="band1Horz">
      <w:tblPr/>
      <w:tcPr>
        <w:shd w:color="f6c3a0" w:fill="f6c3a0" w:themeColor="accent2" w:themeFill="accent2" w:themeFillTint="000075" w:themeTint="000075" w:val="clear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band1Vert">
      <w:tblPr/>
      <w:tcPr>
        <w:shd w:color="d5d5d5" w:fill="d5d5d5" w:themeColor="accent3" w:themeFill="accent3" w:themeFillTint="000075" w:themeTint="000075" w:val="clear"/>
      </w:tcPr>
    </w:tblStylePr>
    <w:tblStylePr w:type="band1Horz">
      <w:tblPr/>
      <w:tcPr>
        <w:shd w:color="d5d5d5" w:fill="d5d5d5" w:themeColor="accent3" w:themeFill="accent3" w:themeFillTint="000075" w:themeTint="000075" w:val="clear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band1Vert">
      <w:tblPr/>
      <w:tcPr>
        <w:shd w:color="ffe28a" w:fill="ffe28a" w:themeColor="accent4" w:themeFill="accent4" w:themeFillTint="000075" w:themeTint="000075" w:val="clear"/>
      </w:tcPr>
    </w:tblStylePr>
    <w:tblStylePr w:type="band1Horz">
      <w:tblPr/>
      <w:tcPr>
        <w:shd w:color="ffe28a" w:fill="ffe28a" w:themeColor="accent4" w:themeFill="accent4" w:themeFillTint="000075" w:themeTint="000075" w:val="clear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5" w:themeFill="accent5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472c4" w:fill="4472c4" w:themeColor="accent5" w:themeFill="accent5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band1Vert">
      <w:tblPr/>
      <w:tcPr>
        <w:shd w:color="a9bee4" w:fill="a9bee4" w:themeColor="accent5" w:themeFill="accent5" w:themeFillTint="000075" w:themeTint="000075" w:val="clear"/>
      </w:tcPr>
    </w:tblStylePr>
    <w:tblStylePr w:type="band1Horz">
      <w:tblPr/>
      <w:tcPr>
        <w:shd w:color="a9bee4" w:fill="a9bee4" w:themeColor="accent5" w:themeFill="accent5" w:themeFillTint="000075" w:themeTint="000075" w:val="clear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band1Vert">
      <w:tblPr/>
      <w:tcPr>
        <w:shd w:color="bcdba8" w:fill="bcdba8" w:themeColor="accent6" w:themeFill="accent6" w:themeFillTint="000075" w:themeTint="000075" w:val="clear"/>
      </w:tcPr>
    </w:tblStylePr>
    <w:tblStylePr w:type="band1Horz">
      <w:tblPr/>
      <w:tcPr>
        <w:shd w:color="bcdba8" w:fill="bcdba8" w:themeColor="accent6" w:themeFill="accent6" w:themeFillTint="000075" w:themeTint="000075" w:val="clear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b w:val="1"/>
        <w:color w:val="7f7f7f" w:themeColor="text1" w:themeShade="000095" w:themeTint="000080"/>
      </w:rPr>
    </w:tblStylePr>
    <w:tblStylePr w:type="firstCol">
      <w:rPr>
        <w:b w:val="1"/>
        <w:color w:val="7f7f7f" w:themeColor="text1" w:themeShade="000095" w:themeTint="000080"/>
      </w:rPr>
    </w:tblStylePr>
    <w:tblStylePr w:type="lastCol">
      <w:rPr>
        <w:b w:val="1"/>
        <w:color w:val="7f7f7f" w:themeColor="text1" w:themeShade="000095" w:themeTint="000080"/>
      </w:rPr>
    </w:tblStylePr>
    <w:tblStylePr w:type="band1Vert"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cccea" w:space="0" w:sz="4" w:themeColor="accent1" w:themeTint="000080" w:val="single"/>
        <w:left w:color="acccea" w:space="0" w:sz="4" w:themeColor="accent1" w:themeTint="000080" w:val="single"/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b w:val="1"/>
        <w:color w:val="acccea" w:themeColor="accent1" w:themeShade="000095" w:themeTint="000080"/>
      </w:rPr>
      <w:tblPr/>
      <w:tcPr>
        <w:tcBorders>
          <w:bottom w:color="acccea" w:space="0" w:sz="12" w:themeColor="accent1" w:themeTint="000080" w:val="single"/>
        </w:tcBorders>
      </w:tcPr>
    </w:tblStylePr>
    <w:tblStylePr w:type="lastRow">
      <w:rPr>
        <w:b w:val="1"/>
        <w:color w:val="acccea" w:themeColor="accent1" w:themeShade="000095" w:themeTint="000080"/>
      </w:rPr>
    </w:tblStylePr>
    <w:tblStylePr w:type="firstCol">
      <w:rPr>
        <w:b w:val="1"/>
        <w:color w:val="acccea" w:themeColor="accent1" w:themeShade="000095" w:themeTint="000080"/>
      </w:rPr>
    </w:tblStylePr>
    <w:tblStylePr w:type="lastCol">
      <w:rPr>
        <w:b w:val="1"/>
        <w:color w:val="acccea" w:themeColor="accent1" w:themeShade="000095" w:themeTint="000080"/>
      </w:r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a5a5a5" w:themeColor="accent3" w:themeShade="000095" w:themeTint="0000FE"/>
      </w:rPr>
      <w:tblPr/>
      <w:tcPr>
        <w:tcBorders>
          <w:bottom w:color="a5a5a5" w:space="0" w:sz="12" w:themeColor="accent3" w:themeTint="0000FE" w:val="single"/>
        </w:tcBorders>
      </w:tcPr>
    </w:tblStylePr>
    <w:tblStylePr w:type="lastRow">
      <w:rPr>
        <w:b w:val="1"/>
        <w:color w:val="a5a5a5" w:themeColor="accent3" w:themeShade="000095" w:themeTint="0000FE"/>
      </w:rPr>
    </w:tblStylePr>
    <w:tblStylePr w:type="firstCol">
      <w:rPr>
        <w:b w:val="1"/>
        <w:color w:val="a5a5a5" w:themeColor="accent3" w:themeShade="000095" w:themeTint="0000FE"/>
      </w:rPr>
    </w:tblStylePr>
    <w:tblStylePr w:type="lastCol">
      <w:rPr>
        <w:b w:val="1"/>
        <w:color w:val="a5a5a5" w:themeColor="accent3" w:themeShade="000095" w:themeTint="0000FE"/>
      </w:r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4472c4" w:space="0" w:sz="12" w:themeColor="accent5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70ad47" w:space="0" w:sz="12" w:themeColor="accent6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acccea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acccea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cccea" w:space="0" w:sz="4" w:themeColor="accen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acccea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a5a5a5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5afdd" w:space="0" w:sz="4" w:themeColor="accent5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95afdd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add394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16429" w:themeColor="accent6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tblPr/>
      <w:tcPr>
        <w:shd w:color="daebcf" w:fill="daebcf" w:themeColor="accent6" w:themeFill="accent6" w:themeFillTint="000040" w:themeTint="000040" w:val="clear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bottom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bottom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5b9bd5" w:space="0" w:sz="4" w:themeColor="accent1" w:val="single"/>
          <w:bottom w:color="5b9bd5" w:space="0" w:sz="4" w:themeColor="accent1" w:val="single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c9c9c9" w:fill="c9c9c9" w:themeColor="accent3" w:themeFill="accent3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left w:color="8da9db" w:space="0" w:sz="4" w:themeColor="accent5" w:themeTint="00009A" w:val="single"/>
        <w:bottom w:color="8da9db" w:space="0" w:sz="4" w:themeColor="accent5" w:themeTint="00009A" w:val="single"/>
        <w:right w:color="8da9db" w:space="0" w:sz="4" w:themeColor="accent5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8da9db" w:fill="8da9db" w:themeColor="accent5" w:themeFill="accent5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8da9db" w:space="0" w:sz="4" w:themeColor="accent5" w:themeTint="00009A" w:val="single"/>
          <w:right w:color="8da9db" w:space="0" w:sz="4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8da9db" w:space="0" w:sz="4" w:themeColor="accent5" w:themeTint="00009A" w:val="single"/>
          <w:bottom w:color="8da9db" w:space="0" w:sz="4" w:themeColor="accent5" w:themeTint="00009A" w:val="single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9d08e" w:fill="a9d08e" w:themeColor="accent6" w:themeFill="accent6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32" w:themeColor="accent1" w:val="single"/>
        <w:left w:color="5b9bd5" w:space="0" w:sz="32" w:themeColor="accent1" w:val="single"/>
        <w:bottom w:color="5b9bd5" w:space="0" w:sz="32" w:themeColor="accent1" w:val="single"/>
        <w:right w:color="5b9bd5" w:space="0" w:sz="32" w:themeColor="accent1" w:val="single"/>
      </w:tblBorders>
      <w:shd w:color="5b9bd5" w:fill="5b9bd5" w:themeColor="accent1" w:themeFill="accent1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5b9bd5" w:space="0" w:sz="32" w:themeColor="accent1" w:val="single"/>
          <w:bottom w:color="ffffff" w:space="0" w:sz="12" w:themeColor="light1" w:val="single"/>
        </w:tcBorders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5b9bd5" w:space="0" w:sz="32" w:themeColor="accen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5b9bd5" w:space="0" w:sz="32" w:themeColor="accen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5b9bd5" w:fill="5b9bd5" w:themeColor="accent1" w:themeFill="accent1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32" w:themeColor="accent5" w:themeTint="00009A" w:val="single"/>
        <w:left w:color="8da9db" w:space="0" w:sz="32" w:themeColor="accent5" w:themeTint="00009A" w:val="single"/>
        <w:bottom w:color="8da9db" w:space="0" w:sz="32" w:themeColor="accent5" w:themeTint="00009A" w:val="single"/>
        <w:right w:color="8da9db" w:space="0" w:sz="32" w:themeColor="accent5" w:themeTint="00009A" w:val="single"/>
      </w:tblBorders>
      <w:shd w:color="8da9db" w:fill="8da9db" w:themeColor="accent5" w:themeFill="accent5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8da9db" w:space="0" w:sz="32" w:themeColor="accent5" w:themeTint="00009A" w:val="single"/>
          <w:bottom w:color="ffffff" w:space="0" w:sz="12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8da9db" w:space="0" w:sz="32" w:themeColor="accent5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8da9db" w:space="0" w:sz="32" w:themeColor="accent5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color w:val="000000" w:themeColor="text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color w:val="000000" w:themeColor="text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color w:val="000000" w:themeColor="text1"/>
      </w:rPr>
    </w:tblStylePr>
    <w:tblStylePr w:type="lastCol">
      <w:rPr>
        <w:b w:val="1"/>
        <w:color w:val="000000" w:themeColor="text1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color w:val="245a8d" w:themeColor="accent1" w:themeShade="000095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color w:val="245a8d" w:themeColor="accent1" w:themeShade="000095"/>
      </w:rPr>
      <w:tblPr/>
      <w:tcPr>
        <w:tcBorders>
          <w:top w:color="5b9bd5" w:space="0" w:sz="4" w:themeColor="accent1" w:val="single"/>
        </w:tcBorders>
      </w:tcPr>
    </w:tblStylePr>
    <w:tblStylePr w:type="firstCol">
      <w:rPr>
        <w:b w:val="1"/>
        <w:color w:val="245a8d" w:themeColor="accent1" w:themeShade="000095"/>
      </w:rPr>
    </w:tblStylePr>
    <w:tblStylePr w:type="lastCol">
      <w:rPr>
        <w:b w:val="1"/>
        <w:color w:val="245a8d" w:themeColor="accent1" w:themeShade="000095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4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</w:tblPr>
    <w:tblStylePr w:type="firstRow">
      <w:rPr>
        <w:b w:val="1"/>
        <w:color w:val="c9c9c9" w:themeColor="accent3" w:themeShade="000095" w:themeTint="000098"/>
      </w:rPr>
      <w:tblPr/>
      <w:tcPr>
        <w:tcBorders>
          <w:bottom w:color="c9c9c9" w:space="0" w:sz="4" w:themeColor="accent3" w:themeTint="000098" w:val="single"/>
        </w:tcBorders>
      </w:tcPr>
    </w:tblStylePr>
    <w:tblStylePr w:type="lastRow">
      <w:rPr>
        <w:b w:val="1"/>
        <w:color w:val="c9c9c9" w:themeColor="accent3" w:themeShade="000095" w:themeTint="000098"/>
      </w:rPr>
      <w:tblPr/>
      <w:tcPr>
        <w:tcBorders>
          <w:top w:color="c9c9c9" w:space="0" w:sz="4" w:themeColor="accent3" w:themeTint="000098" w:val="single"/>
        </w:tcBorders>
      </w:tcPr>
    </w:tblStylePr>
    <w:tblStylePr w:type="firstCol">
      <w:rPr>
        <w:b w:val="1"/>
        <w:color w:val="c9c9c9" w:themeColor="accent3" w:themeShade="000095" w:themeTint="000098"/>
      </w:rPr>
    </w:tblStylePr>
    <w:tblStylePr w:type="lastCol">
      <w:rPr>
        <w:b w:val="1"/>
        <w:color w:val="c9c9c9" w:themeColor="accent3" w:themeShade="000095" w:themeTint="000098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4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bottom w:color="8da9db" w:space="0" w:sz="4" w:themeColor="accent5" w:themeTint="00009A" w:val="single"/>
      </w:tblBorders>
    </w:tblPr>
    <w:tblStylePr w:type="firstRow">
      <w:rPr>
        <w:b w:val="1"/>
        <w:color w:val="8da9db" w:themeColor="accent5" w:themeShade="000095" w:themeTint="00009A"/>
      </w:rPr>
      <w:tblPr/>
      <w:tcPr>
        <w:tcBorders>
          <w:bottom w:color="8da9db" w:space="0" w:sz="4" w:themeColor="accent5" w:themeTint="00009A" w:val="single"/>
        </w:tcBorders>
      </w:tcPr>
    </w:tblStylePr>
    <w:tblStylePr w:type="lastRow">
      <w:rPr>
        <w:b w:val="1"/>
        <w:color w:val="8da9db" w:themeColor="accent5" w:themeShade="000095" w:themeTint="00009A"/>
      </w:rPr>
      <w:tblPr/>
      <w:tcPr>
        <w:tcBorders>
          <w:top w:color="8da9db" w:space="0" w:sz="4" w:themeColor="accent5" w:themeTint="00009A" w:val="single"/>
        </w:tcBorders>
      </w:tcPr>
    </w:tblStylePr>
    <w:tblStylePr w:type="firstCol">
      <w:rPr>
        <w:b w:val="1"/>
        <w:color w:val="8da9db" w:themeColor="accent5" w:themeShade="000095" w:themeTint="00009A"/>
      </w:rPr>
    </w:tblStylePr>
    <w:tblStylePr w:type="lastCol">
      <w:rPr>
        <w:b w:val="1"/>
        <w:color w:val="8da9db" w:themeColor="accent5" w:themeShade="000095" w:themeTint="00009A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</w:tblPr>
    <w:tblStylePr w:type="firstRow">
      <w:rPr>
        <w:b w:val="1"/>
        <w:color w:val="a9d08e" w:themeColor="accent6" w:themeShade="000095" w:themeTint="000098"/>
      </w:rPr>
      <w:tblPr/>
      <w:tcPr>
        <w:tcBorders>
          <w:bottom w:color="a9d08e" w:space="0" w:sz="4" w:themeColor="accent6" w:themeTint="000098" w:val="single"/>
        </w:tcBorders>
      </w:tcPr>
    </w:tblStylePr>
    <w:tblStylePr w:type="lastRow">
      <w:rPr>
        <w:b w:val="1"/>
        <w:color w:val="a9d08e" w:themeColor="accent6" w:themeShade="000095" w:themeTint="000098"/>
      </w:rPr>
      <w:tblPr/>
      <w:tcPr>
        <w:tcBorders>
          <w:top w:color="a9d08e" w:space="0" w:sz="4" w:themeColor="accent6" w:themeTint="000098" w:val="single"/>
        </w:tcBorders>
      </w:tcPr>
    </w:tblStylePr>
    <w:tblStylePr w:type="firstCol">
      <w:rPr>
        <w:b w:val="1"/>
        <w:color w:val="a9d08e" w:themeColor="accent6" w:themeShade="000095" w:themeTint="000098"/>
      </w:rPr>
    </w:tblStylePr>
    <w:tblStylePr w:type="lastCol">
      <w:rPr>
        <w:b w:val="1"/>
        <w:color w:val="a9d08e" w:themeColor="accent6" w:themeShade="000095" w:themeTint="000098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5b9bd5" w:space="0" w:sz="4" w:themeColor="accent1" w:val="single"/>
      </w:tblBorders>
    </w:tblPr>
    <w:tblStylePr w:type="fir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5b9bd5" w:space="0" w:sz="4" w:themeColor="accent1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5b9bd5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f4b184" w:space="0" w:sz="4" w:themeColor="accent2" w:themeTint="000097" w:val="single"/>
      </w:tblBorders>
    </w:tbl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c9c9c9" w:space="0" w:sz="4" w:themeColor="accent3" w:themeTint="000098" w:val="single"/>
      </w:tblBorders>
    </w:tbl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c9c9c9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c9c9c9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c9c9c9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ffd865" w:space="0" w:sz="4" w:themeColor="accent4" w:themeTint="00009A" w:val="single"/>
      </w:tblBorders>
    </w:tbl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8da9db" w:space="0" w:sz="4" w:themeColor="accent5" w:themeTint="00009A" w:val="single"/>
      </w:tblBorders>
    </w:tblPr>
    <w:tblStylePr w:type="fir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8da9db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8da9db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8da9db" w:space="0" w:sz="4" w:themeColor="accent5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8da9db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a9d08e" w:space="0" w:sz="4" w:themeColor="accent6" w:themeTint="000098" w:val="single"/>
      </w:tblBorders>
    </w:tbl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a9d08e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9d08e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a9d08e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45a8d" w:space="0" w:sz="4" w:themeColor="accent1" w:themeShade="000095" w:val="single"/>
        <w:left w:color="245a8d" w:space="0" w:sz="4" w:themeColor="accent1" w:themeShade="000095" w:val="single"/>
        <w:bottom w:color="245a8d" w:space="0" w:sz="4" w:themeColor="accent1" w:themeShade="000095" w:val="single"/>
        <w:right w:color="245a8d" w:space="0" w:sz="4" w:themeColor="accent1" w:themeShade="000095" w:val="single"/>
        <w:insideH w:color="245a8d" w:space="0" w:sz="4" w:themeColor="accent1" w:themeShade="000095" w:val="single"/>
        <w:insideV w:color="245a8d" w:space="0" w:sz="4" w:themeColor="accent1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54175" w:space="0" w:sz="4" w:themeColor="accent5" w:themeShade="000095" w:val="single"/>
        <w:left w:color="254175" w:space="0" w:sz="4" w:themeColor="accent5" w:themeShade="000095" w:val="single"/>
        <w:bottom w:color="254175" w:space="0" w:sz="4" w:themeColor="accent5" w:themeShade="000095" w:val="single"/>
        <w:right w:color="254175" w:space="0" w:sz="4" w:themeColor="accent5" w:themeShade="000095" w:val="single"/>
        <w:insideH w:color="254175" w:space="0" w:sz="4" w:themeColor="accent5" w:themeShade="000095" w:val="single"/>
        <w:insideV w:color="254175" w:space="0" w:sz="4" w:themeColor="accent5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7f7f7f" w:space="0" w:sz="12" w:themeColor="text1" w:themeTint="000080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7f7f7f" w:space="0" w:sz="12" w:themeColor="text1" w:themeTint="000080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5b9bd5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5b9bd5" w:space="0" w:sz="12" w:themeColor="accent1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5b9bd5" w:space="0" w:sz="12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4b184" w:space="0" w:sz="12" w:themeColor="accent2" w:themeTint="00009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4b184" w:space="0" w:sz="12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c9c9c9" w:space="0" w:sz="12" w:themeColor="accent3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c9c9c9" w:space="0" w:sz="12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fd865" w:space="0" w:sz="12" w:themeColor="accent4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fd865" w:space="0" w:sz="12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8da9db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8da9db" w:space="0" w:sz="12" w:themeColor="accent5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8da9db" w:space="0" w:sz="12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a9d08e" w:space="0" w:sz="12" w:themeColor="accent6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a9d08e" w:space="0" w:sz="12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character" w:styleId="af">
    <w:name w:val="Hyperlink"/>
    <w:uiPriority w:val="99"/>
    <w:unhideWhenUsed w:val="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af1" w:customStyle="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 w:val="1"/>
    <w:rPr>
      <w:vertAlign w:val="superscript"/>
    </w:rPr>
  </w:style>
  <w:style w:type="paragraph" w:styleId="af3">
    <w:name w:val="endnote text"/>
    <w:basedOn w:val="a"/>
    <w:link w:val="af4"/>
    <w:uiPriority w:val="99"/>
    <w:semiHidden w:val="1"/>
    <w:unhideWhenUsed w:val="1"/>
    <w:pPr>
      <w:spacing w:after="0" w:line="240" w:lineRule="auto"/>
    </w:pPr>
  </w:style>
  <w:style w:type="character" w:styleId="af4" w:customStyle="1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 w:val="1"/>
    <w:unhideWhenUsed w:val="1"/>
    <w:rPr>
      <w:vertAlign w:val="superscript"/>
    </w:rPr>
  </w:style>
  <w:style w:type="paragraph" w:styleId="12">
    <w:name w:val="toc 1"/>
    <w:basedOn w:val="a"/>
    <w:next w:val="a"/>
    <w:uiPriority w:val="39"/>
    <w:unhideWhenUsed w:val="1"/>
    <w:pPr>
      <w:spacing w:after="57"/>
    </w:pPr>
  </w:style>
  <w:style w:type="paragraph" w:styleId="24">
    <w:name w:val="toc 2"/>
    <w:basedOn w:val="a"/>
    <w:next w:val="a"/>
    <w:uiPriority w:val="39"/>
    <w:unhideWhenUsed w:val="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 w:val="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 w:val="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 w:val="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 w:val="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 w:val="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 w:val="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 w:val="1"/>
    <w:pPr>
      <w:spacing w:after="57"/>
      <w:ind w:left="2268"/>
    </w:pPr>
  </w:style>
  <w:style w:type="paragraph" w:styleId="af6">
    <w:name w:val="TOC Heading"/>
    <w:uiPriority w:val="39"/>
    <w:unhideWhenUsed w:val="1"/>
  </w:style>
  <w:style w:type="paragraph" w:styleId="af7">
    <w:name w:val="table of figures"/>
    <w:basedOn w:val="a"/>
    <w:next w:val="a"/>
    <w:uiPriority w:val="99"/>
    <w:unhideWhenUsed w:val="1"/>
    <w:pPr>
      <w:spacing w:after="0"/>
    </w:pPr>
  </w:style>
  <w:style w:type="paragraph" w:styleId="af8">
    <w:name w:val="No Spacing"/>
    <w:basedOn w:val="a"/>
    <w:uiPriority w:val="1"/>
    <w:qFormat w:val="1"/>
    <w:pPr>
      <w:spacing w:after="0" w:line="240" w:lineRule="auto"/>
    </w:pPr>
  </w:style>
  <w:style w:type="paragraph" w:styleId="af9">
    <w:name w:val="List Paragraph"/>
    <w:basedOn w:val="a"/>
    <w:uiPriority w:val="34"/>
    <w:qFormat w:val="1"/>
    <w:pPr>
      <w:ind w:left="720"/>
      <w:contextualSpacing w:val="1"/>
    </w:pPr>
  </w:style>
  <w:style w:type="character" w:styleId="character" w:customStyle="1">
    <w:name w:val="заголовок_character"/>
    <w:link w:val="afa"/>
    <w:rPr>
      <w:rFonts w:ascii="Open Sans ExtraBold" w:cs="Open Sans ExtraBold" w:eastAsia="Open Sans ExtraBold" w:hAnsi="Open Sans ExtraBold"/>
      <w:color w:val="000000"/>
      <w:sz w:val="32"/>
      <w:szCs w:val="32"/>
    </w:rPr>
  </w:style>
  <w:style w:type="paragraph" w:styleId="afa" w:customStyle="1">
    <w:name w:val="заголовок"/>
    <w:basedOn w:val="a"/>
    <w:link w:val="character"/>
    <w:qFormat w:val="1"/>
    <w:rPr>
      <w:rFonts w:ascii="Open Sans ExtraBold" w:cs="Open Sans ExtraBold" w:eastAsia="Open Sans ExtraBold" w:hAnsi="Open Sans ExtraBold"/>
      <w:color w:val="000000"/>
      <w:sz w:val="32"/>
      <w:szCs w:val="32"/>
    </w:rPr>
  </w:style>
  <w:style w:type="paragraph" w:styleId="Subtitle">
    <w:name w:val="Subtitle"/>
    <w:basedOn w:val="Normal"/>
    <w:next w:val="Normal"/>
    <w:pPr>
      <w:spacing w:before="200" w:lineRule="auto"/>
    </w:pPr>
    <w:rPr>
      <w:sz w:val="24"/>
      <w:szCs w:val="24"/>
    </w:rPr>
  </w:style>
  <w:style w:type="table" w:styleId="Table1">
    <w:basedOn w:val="TableNormal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fill="a9d08e" w:val="clear"/>
    </w:tcPr>
  </w:style>
  <w:style w:type="table" w:styleId="Table2">
    <w:basedOn w:val="TableNormal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fill="a9d08e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ExtraBold-bold.ttf"/><Relationship Id="rId2" Type="http://schemas.openxmlformats.org/officeDocument/2006/relationships/font" Target="fonts/OpenSansExtraBold-boldItalic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WZ2x27fd8av3fC1Ua4xQKXb8w==">CgMxLjA4AHIhMWVoNllyU0IxSEd0MkMtcG1KMDFrOWc4ejUxemNsUVI1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2024-06-11T07:19:00Z</dcterms:created>
  <dc:creator>Love Kry</dc:creator>
</cp:coreProperties>
</file>